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71A3" w14:textId="6282CD88" w:rsidR="002F38BA" w:rsidRDefault="00F24E79" w:rsidP="00036DD3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B2D192A" wp14:editId="4491888E">
            <wp:simplePos x="0" y="0"/>
            <wp:positionH relativeFrom="column">
              <wp:posOffset>-405765</wp:posOffset>
            </wp:positionH>
            <wp:positionV relativeFrom="paragraph">
              <wp:posOffset>265430</wp:posOffset>
            </wp:positionV>
            <wp:extent cx="434340" cy="427355"/>
            <wp:effectExtent l="19050" t="0" r="3810" b="0"/>
            <wp:wrapThrough wrapText="bothSides">
              <wp:wrapPolygon edited="0">
                <wp:start x="4737" y="0"/>
                <wp:lineTo x="-947" y="5777"/>
                <wp:lineTo x="-947" y="15406"/>
                <wp:lineTo x="3789" y="20220"/>
                <wp:lineTo x="4737" y="20220"/>
                <wp:lineTo x="17053" y="20220"/>
                <wp:lineTo x="18000" y="20220"/>
                <wp:lineTo x="21789" y="16368"/>
                <wp:lineTo x="21789" y="6740"/>
                <wp:lineTo x="20842" y="3851"/>
                <wp:lineTo x="17053" y="0"/>
                <wp:lineTo x="4737" y="0"/>
              </wp:wrapPolygon>
            </wp:wrapThrough>
            <wp:docPr id="9" name="Image 1" descr="http://www.attilon.fr/wp-content/themes/glanum/images/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tilon.fr/wp-content/themes/glanum/images/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64D"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89A7A" wp14:editId="44EB1881">
                <wp:simplePos x="0" y="0"/>
                <wp:positionH relativeFrom="column">
                  <wp:posOffset>50165</wp:posOffset>
                </wp:positionH>
                <wp:positionV relativeFrom="paragraph">
                  <wp:posOffset>75565</wp:posOffset>
                </wp:positionV>
                <wp:extent cx="6552565" cy="974725"/>
                <wp:effectExtent l="0" t="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F1B6B" w14:textId="64412F1F" w:rsidR="00036DD3" w:rsidRPr="002F384A" w:rsidRDefault="004846B3" w:rsidP="002F384A">
                            <w:pPr>
                              <w:spacing w:after="0" w:line="240" w:lineRule="auto"/>
                              <w:outlineLvl w:val="0"/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</w:pPr>
                            <w:r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E36C0A" w:themeColor="accent6" w:themeShade="BF"/>
                                <w:kern w:val="36"/>
                                <w:sz w:val="72"/>
                                <w:szCs w:val="48"/>
                              </w:rPr>
                              <w:t>AÏGA</w:t>
                            </w:r>
                            <w:r w:rsidR="008C0561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  <w:t xml:space="preserve"> - </w:t>
                            </w:r>
                            <w:r w:rsidR="00460A7F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  <w:t>Rosé</w:t>
                            </w:r>
                          </w:p>
                          <w:p w14:paraId="0AABC4AC" w14:textId="2D88561B" w:rsidR="00036DD3" w:rsidRPr="002F384A" w:rsidRDefault="00036DD3" w:rsidP="002F384A">
                            <w:pPr>
                              <w:spacing w:after="0" w:line="240" w:lineRule="auto"/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</w:pPr>
                            <w:r w:rsidRPr="002F384A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 xml:space="preserve">IGP </w:t>
                            </w:r>
                            <w:r w:rsidR="00636251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Méditerranée</w:t>
                            </w:r>
                            <w:r w:rsidRPr="002F384A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, R</w:t>
                            </w:r>
                            <w:r w:rsidR="00460A7F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osé 20</w:t>
                            </w:r>
                            <w:r w:rsidR="004846B3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2</w:t>
                            </w:r>
                            <w:r w:rsidR="00636251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89A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95pt;margin-top:5.95pt;width:515.95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" stroked="f">
                <v:textbox>
                  <w:txbxContent>
                    <w:p w14:paraId="7B5F1B6B" w14:textId="64412F1F" w:rsidR="00036DD3" w:rsidRPr="002F384A" w:rsidRDefault="004846B3" w:rsidP="002F384A">
                      <w:pPr>
                        <w:spacing w:after="0" w:line="240" w:lineRule="auto"/>
                        <w:outlineLvl w:val="0"/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</w:pPr>
                      <w:r>
                        <w:rPr>
                          <w:rFonts w:ascii="Playfair Display" w:eastAsia="Times New Roman" w:hAnsi="Playfair Display" w:cs="Times New Roman"/>
                          <w:b/>
                          <w:bCs/>
                          <w:color w:val="E36C0A" w:themeColor="accent6" w:themeShade="BF"/>
                          <w:kern w:val="36"/>
                          <w:sz w:val="72"/>
                          <w:szCs w:val="48"/>
                        </w:rPr>
                        <w:t>AÏGA</w:t>
                      </w:r>
                      <w:r w:rsidR="008C0561"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  <w:t xml:space="preserve"> - </w:t>
                      </w:r>
                      <w:r w:rsidR="00460A7F"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  <w:t>Rosé</w:t>
                      </w:r>
                    </w:p>
                    <w:p w14:paraId="0AABC4AC" w14:textId="2D88561B" w:rsidR="00036DD3" w:rsidRPr="002F384A" w:rsidRDefault="00036DD3" w:rsidP="002F384A">
                      <w:pPr>
                        <w:spacing w:after="0" w:line="240" w:lineRule="auto"/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</w:pPr>
                      <w:r w:rsidRPr="002F384A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 xml:space="preserve">IGP </w:t>
                      </w:r>
                      <w:r w:rsidR="00636251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Méditerranée</w:t>
                      </w:r>
                      <w:r w:rsidRPr="002F384A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, R</w:t>
                      </w:r>
                      <w:r w:rsidR="00460A7F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osé 20</w:t>
                      </w:r>
                      <w:r w:rsidR="004846B3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2</w:t>
                      </w:r>
                      <w:r w:rsidR="00636251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BF83748" w14:textId="4F13C5A1" w:rsidR="002F38BA" w:rsidRPr="002F38BA" w:rsidRDefault="004846B3" w:rsidP="002F38BA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689859FC" wp14:editId="0D8D1C1D">
            <wp:simplePos x="0" y="0"/>
            <wp:positionH relativeFrom="column">
              <wp:posOffset>-1075690</wp:posOffset>
            </wp:positionH>
            <wp:positionV relativeFrom="paragraph">
              <wp:posOffset>332105</wp:posOffset>
            </wp:positionV>
            <wp:extent cx="3136265" cy="70580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ilon_Aiga_Rose_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DB76C" w14:textId="2F213541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78228425" w14:textId="1ABFB292" w:rsidR="002F38BA" w:rsidRPr="002F38BA" w:rsidRDefault="00FF4756" w:rsidP="002F38BA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7F312" wp14:editId="3751E984">
                <wp:simplePos x="0" y="0"/>
                <wp:positionH relativeFrom="column">
                  <wp:posOffset>1689786</wp:posOffset>
                </wp:positionH>
                <wp:positionV relativeFrom="paragraph">
                  <wp:posOffset>172974</wp:posOffset>
                </wp:positionV>
                <wp:extent cx="4913630" cy="3818534"/>
                <wp:effectExtent l="0" t="0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3818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7191D" w14:textId="77777777" w:rsidR="00460A7F" w:rsidRPr="00460A7F" w:rsidRDefault="00460A7F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PRÉSENTATION</w:t>
                            </w:r>
                          </w:p>
                          <w:p w14:paraId="71CB279A" w14:textId="274745B3" w:rsidR="00460A7F" w:rsidRPr="00460A7F" w:rsidRDefault="00B34D35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Le </w:t>
                            </w:r>
                            <w:r w:rsidR="00460A7F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Rosé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846B3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Aïga</w:t>
                            </w:r>
                            <w:proofErr w:type="spellEnd"/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du Domaine </w:t>
                            </w:r>
                            <w:proofErr w:type="spellStart"/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Attilon</w:t>
                            </w:r>
                            <w:proofErr w:type="spellEnd"/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est élaboré dans </w:t>
                            </w:r>
                            <w:r w:rsidR="00CE266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l’objectif d’obtenir un vin d’été léger, sur le fruit, et facile à boire en toutes circonstance</w:t>
                            </w:r>
                            <w:r w:rsidR="00460A7F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Ce</w:t>
                            </w:r>
                            <w:r w:rsidR="00460A7F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rosé</w:t>
                            </w:r>
                            <w:r w:rsidR="00D831B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</w:t>
                            </w:r>
                            <w:r w:rsidR="00460A7F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est</w:t>
                            </w:r>
                            <w:r w:rsidR="00D831B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chaque année essentiellement élaborée à partir de </w:t>
                            </w:r>
                            <w:proofErr w:type="spellStart"/>
                            <w:r w:rsidR="00D831B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Caladoc</w:t>
                            </w:r>
                            <w:proofErr w:type="spellEnd"/>
                            <w:r w:rsidR="00D831B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, cépage peu connu qui apporte fraîcheur, fruit et souplesse. Et selon les millésimes il peut être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le fruit d’un assemblage </w:t>
                            </w:r>
                            <w:r w:rsidR="00D831B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avec d’autres variétés (syrah, merlot) afin d’obtenir le meilleur équilibre entre gourmandise et vivacité.</w:t>
                            </w:r>
                          </w:p>
                          <w:p w14:paraId="19BB3662" w14:textId="77777777" w:rsidR="00460A7F" w:rsidRDefault="00460A7F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E2215C2" w14:textId="77777777" w:rsidR="00460A7F" w:rsidRPr="00460A7F" w:rsidRDefault="00460A7F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LE MILLÉSIME</w:t>
                            </w:r>
                          </w:p>
                          <w:p w14:paraId="3CA98A3E" w14:textId="225F7195" w:rsidR="00E3564D" w:rsidRDefault="00D831B6" w:rsidP="00E3564D">
                            <w:pPr>
                              <w:spacing w:after="0" w:line="240" w:lineRule="auto"/>
                              <w:jc w:val="both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Un millésime</w:t>
                            </w:r>
                            <w:r w:rsidR="00A5290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très humide qui a demandé beaucoup de soin et d’attention à la vigne jusqu’à la cave. En réponse ce millésime sera celui de l’équilibre entre gras et acidité.</w:t>
                            </w:r>
                          </w:p>
                          <w:p w14:paraId="4F295366" w14:textId="77777777" w:rsidR="00161605" w:rsidRDefault="00161605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F7158F3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DÉGUSTATION</w:t>
                            </w:r>
                          </w:p>
                          <w:p w14:paraId="490CC525" w14:textId="77777777" w:rsidR="007059F3" w:rsidRDefault="00833025" w:rsidP="00AF2EB5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Jolie robe brillante aux reflets peau de pêche. </w:t>
                            </w:r>
                          </w:p>
                          <w:p w14:paraId="6CFD13B1" w14:textId="77777777" w:rsidR="007059F3" w:rsidRDefault="00833025" w:rsidP="00AF2EB5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Le nez est ouvert et s’exprime sur un registre de fruits à chair blanche, de fleurs et une pointe d’agrumes.</w:t>
                            </w:r>
                          </w:p>
                          <w:p w14:paraId="73AC4414" w14:textId="09F3E74C" w:rsidR="00020B92" w:rsidRDefault="00833025" w:rsidP="00AF2EB5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La bouche est équilibrée entre gras et acidité. Finale saline.</w:t>
                            </w:r>
                          </w:p>
                          <w:p w14:paraId="3A5DD8E5" w14:textId="77777777" w:rsidR="00AF2EB5" w:rsidRDefault="00AF2EB5" w:rsidP="00AF2EB5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5BE6268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ACCORDS METS-VINS</w:t>
                            </w:r>
                          </w:p>
                          <w:p w14:paraId="33D20606" w14:textId="7D661F1A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Convient pour l'apéritif, barbecues, </w:t>
                            </w:r>
                            <w:r w:rsidR="00AF2EB5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tapas</w:t>
                            </w:r>
                            <w:r w:rsidR="00AF2EB5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... mais aussi sur des salades de la mer, truites farcies au barbecue, maquereaux grillés aux herbes, et pour les amateurs sur des makis/sushis.</w:t>
                            </w:r>
                          </w:p>
                          <w:p w14:paraId="1B3DF0A5" w14:textId="77777777" w:rsidR="002F38BA" w:rsidRPr="00460A7F" w:rsidRDefault="002F38BA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F312" id="Text Box 2" o:spid="_x0000_s1027" type="#_x0000_t202" style="position:absolute;margin-left:133.05pt;margin-top:13.6pt;width:386.9pt;height:30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" stroked="f">
                <v:textbox>
                  <w:txbxContent>
                    <w:p w14:paraId="1937191D" w14:textId="77777777" w:rsidR="00460A7F" w:rsidRPr="00460A7F" w:rsidRDefault="00460A7F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PRÉSENTATION</w:t>
                      </w:r>
                    </w:p>
                    <w:p w14:paraId="71CB279A" w14:textId="274745B3" w:rsidR="00460A7F" w:rsidRPr="00460A7F" w:rsidRDefault="00B34D35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Le </w:t>
                      </w:r>
                      <w:r w:rsidR="00460A7F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Rosé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="004846B3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Aïga</w:t>
                      </w:r>
                      <w:proofErr w:type="spellEnd"/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du Domaine </w:t>
                      </w:r>
                      <w:proofErr w:type="spellStart"/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Attilon</w:t>
                      </w:r>
                      <w:proofErr w:type="spellEnd"/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est élaboré dans </w:t>
                      </w:r>
                      <w:r w:rsidR="00CE266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l’objectif d’obtenir un vin d’été léger, sur le fruit, et facile à boire en toutes circonstance</w:t>
                      </w:r>
                      <w:r w:rsidR="00460A7F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.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Ce</w:t>
                      </w:r>
                      <w:r w:rsidR="00460A7F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rosé</w:t>
                      </w:r>
                      <w:r w:rsidR="00D831B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</w:t>
                      </w:r>
                      <w:r w:rsidR="00460A7F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est</w:t>
                      </w:r>
                      <w:r w:rsidR="00D831B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chaque année essentiellement élaborée à partir de </w:t>
                      </w:r>
                      <w:proofErr w:type="spellStart"/>
                      <w:r w:rsidR="00D831B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Caladoc</w:t>
                      </w:r>
                      <w:proofErr w:type="spellEnd"/>
                      <w:r w:rsidR="00D831B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, cépage peu connu qui apporte fraîcheur, fruit et souplesse. Et selon les millésimes il peut être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le fruit d’un assemblage </w:t>
                      </w:r>
                      <w:r w:rsidR="00D831B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avec d’autres variétés (syrah, merlot) afin d’obtenir le meilleur équilibre entre gourmandise et vivacité.</w:t>
                      </w:r>
                    </w:p>
                    <w:p w14:paraId="19BB3662" w14:textId="77777777" w:rsidR="00460A7F" w:rsidRDefault="00460A7F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3E2215C2" w14:textId="77777777" w:rsidR="00460A7F" w:rsidRPr="00460A7F" w:rsidRDefault="00460A7F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LE MILLÉSIME</w:t>
                      </w:r>
                    </w:p>
                    <w:p w14:paraId="3CA98A3E" w14:textId="225F7195" w:rsidR="00E3564D" w:rsidRDefault="00D831B6" w:rsidP="00E3564D">
                      <w:pPr>
                        <w:spacing w:after="0" w:line="240" w:lineRule="auto"/>
                        <w:jc w:val="both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Un millésime</w:t>
                      </w:r>
                      <w:r w:rsidR="00A5290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très humide qui a demandé beaucoup de soin et d’attention à la vigne jusqu’à la cave. En réponse ce millésime sera celui de l’équilibre entre gras et acidité.</w:t>
                      </w:r>
                    </w:p>
                    <w:p w14:paraId="4F295366" w14:textId="77777777" w:rsidR="00161605" w:rsidRDefault="00161605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7F7158F3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DÉGUSTATION</w:t>
                      </w:r>
                    </w:p>
                    <w:p w14:paraId="490CC525" w14:textId="77777777" w:rsidR="007059F3" w:rsidRDefault="00833025" w:rsidP="00AF2EB5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Jolie robe brillante aux reflets peau de pêche. </w:t>
                      </w:r>
                    </w:p>
                    <w:p w14:paraId="6CFD13B1" w14:textId="77777777" w:rsidR="007059F3" w:rsidRDefault="00833025" w:rsidP="00AF2EB5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Le nez est ouvert et s’exprime sur un registre de fruits à chair blanche, de fleurs et une pointe d’agrumes.</w:t>
                      </w:r>
                    </w:p>
                    <w:p w14:paraId="73AC4414" w14:textId="09F3E74C" w:rsidR="00020B92" w:rsidRDefault="00833025" w:rsidP="00AF2EB5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La bouche est équilibrée entre gras et acidité. Finale saline.</w:t>
                      </w:r>
                    </w:p>
                    <w:p w14:paraId="3A5DD8E5" w14:textId="77777777" w:rsidR="00AF2EB5" w:rsidRDefault="00AF2EB5" w:rsidP="00AF2EB5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45BE6268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ACCORDS METS-VINS</w:t>
                      </w:r>
                    </w:p>
                    <w:p w14:paraId="33D20606" w14:textId="7D661F1A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Convient pour l'apéritif, barbecues, </w:t>
                      </w:r>
                      <w:r w:rsidR="00AF2EB5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tapas</w:t>
                      </w:r>
                      <w:r w:rsidR="00AF2EB5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,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... mais aussi sur des salades de la mer, truites farcies au barbecue, maquereaux grillés aux herbes, et pour les amateurs sur des makis/sushis.</w:t>
                      </w:r>
                    </w:p>
                    <w:p w14:paraId="1B3DF0A5" w14:textId="77777777" w:rsidR="002F38BA" w:rsidRPr="00460A7F" w:rsidRDefault="002F38BA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347E71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7BE3B0C1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6900D80B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606D089E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51F08172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12A2C969" w14:textId="77777777" w:rsidR="002F38BA" w:rsidRDefault="002F38BA" w:rsidP="002F38BA">
      <w:pPr>
        <w:tabs>
          <w:tab w:val="left" w:pos="3759"/>
        </w:tabs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ab/>
      </w:r>
    </w:p>
    <w:p w14:paraId="0A157034" w14:textId="77777777" w:rsid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737E3110" w14:textId="20A99EE4" w:rsidR="00036DD3" w:rsidRPr="002F38BA" w:rsidRDefault="007059F3" w:rsidP="002F38BA">
      <w:pPr>
        <w:tabs>
          <w:tab w:val="left" w:pos="5461"/>
        </w:tabs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EA94F" wp14:editId="6C8FB901">
                <wp:simplePos x="0" y="0"/>
                <wp:positionH relativeFrom="column">
                  <wp:posOffset>1795780</wp:posOffset>
                </wp:positionH>
                <wp:positionV relativeFrom="paragraph">
                  <wp:posOffset>1843404</wp:posOffset>
                </wp:positionV>
                <wp:extent cx="1704975" cy="2522855"/>
                <wp:effectExtent l="0" t="0" r="952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515B1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TERROIR</w:t>
                            </w:r>
                          </w:p>
                          <w:p w14:paraId="02DE215D" w14:textId="100F9100" w:rsidR="002F38BA" w:rsidRPr="00460A7F" w:rsidRDefault="007059F3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Limoneux</w:t>
                            </w:r>
                          </w:p>
                          <w:p w14:paraId="1EB29C38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51FC2FF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CÉPAGES</w:t>
                            </w:r>
                          </w:p>
                          <w:p w14:paraId="3936F2F5" w14:textId="77777777" w:rsidR="007059F3" w:rsidRDefault="002F38BA" w:rsidP="007059F3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Caladoc</w:t>
                            </w:r>
                            <w:proofErr w:type="spellEnd"/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: </w:t>
                            </w:r>
                            <w:r w:rsidR="00636251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64</w:t>
                            </w:r>
                            <w:r w:rsidR="005C72A9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%</w:t>
                            </w:r>
                          </w:p>
                          <w:p w14:paraId="6E889962" w14:textId="0C1377C6" w:rsidR="002F38BA" w:rsidRDefault="007059F3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059F3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Merlot : 29 %</w:t>
                            </w:r>
                          </w:p>
                          <w:p w14:paraId="7065C416" w14:textId="35F5859E" w:rsidR="005C72A9" w:rsidRDefault="005C72A9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Syrah : </w:t>
                            </w:r>
                            <w:r w:rsidR="00636251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%</w:t>
                            </w:r>
                          </w:p>
                          <w:p w14:paraId="15EA7835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F12469E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SPÉCIFICATIONS</w:t>
                            </w:r>
                          </w:p>
                          <w:p w14:paraId="5B2C1288" w14:textId="4AC62740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Degré </w:t>
                            </w:r>
                            <w:proofErr w:type="gramStart"/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d'alcool:</w:t>
                            </w:r>
                            <w:proofErr w:type="gramEnd"/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  <w:r w:rsidR="00636251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2.5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vol</w:t>
                            </w:r>
                          </w:p>
                          <w:p w14:paraId="44CFE444" w14:textId="3D819E0F" w:rsidR="002F38BA" w:rsidRDefault="002F38BA" w:rsidP="002F38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Vin rosé Sec (sucres </w:t>
                            </w:r>
                            <w:r w:rsidR="00636251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g/L)</w:t>
                            </w:r>
                          </w:p>
                          <w:p w14:paraId="35640247" w14:textId="77777777" w:rsidR="007059F3" w:rsidRDefault="007059F3" w:rsidP="002F38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EE2CACA" w14:textId="20A532E9" w:rsidR="007059F3" w:rsidRPr="007059F3" w:rsidRDefault="007059F3" w:rsidP="002F38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059F3">
                              <w:rPr>
                                <w:rFonts w:ascii="Source Sans Pro" w:hAnsi="Source Sans Pro" w:cs="TrebuchetMS-Bold"/>
                                <w:b/>
                                <w:color w:val="000000" w:themeColor="text1"/>
                                <w:sz w:val="20"/>
                              </w:rPr>
                              <w:t>CERTIFICATIONS :</w:t>
                            </w:r>
                          </w:p>
                          <w:p w14:paraId="7674DE04" w14:textId="618641CB" w:rsidR="002F38BA" w:rsidRDefault="007059F3">
                            <w:r>
                              <w:t xml:space="preserve">Bio, </w:t>
                            </w:r>
                            <w:proofErr w:type="spellStart"/>
                            <w:r>
                              <w:t>Nop</w:t>
                            </w:r>
                            <w:proofErr w:type="spellEnd"/>
                            <w:r>
                              <w:t>, Végan, HVE3, Terra-Vitis.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A94F" id="Text Box 7" o:spid="_x0000_s1028" type="#_x0000_t202" style="position:absolute;margin-left:141.4pt;margin-top:145.15pt;width:134.25pt;height:19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" stroked="f">
                <v:textbox>
                  <w:txbxContent>
                    <w:p w14:paraId="6BC515B1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TERROIR</w:t>
                      </w:r>
                    </w:p>
                    <w:p w14:paraId="02DE215D" w14:textId="100F9100" w:rsidR="002F38BA" w:rsidRPr="00460A7F" w:rsidRDefault="007059F3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Limoneux</w:t>
                      </w:r>
                    </w:p>
                    <w:p w14:paraId="1EB29C38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451FC2FF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CÉPAGES</w:t>
                      </w:r>
                    </w:p>
                    <w:p w14:paraId="3936F2F5" w14:textId="77777777" w:rsidR="007059F3" w:rsidRDefault="002F38BA" w:rsidP="007059F3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proofErr w:type="spellStart"/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Caladoc</w:t>
                      </w:r>
                      <w:proofErr w:type="spellEnd"/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: </w:t>
                      </w:r>
                      <w:r w:rsidR="00636251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64</w:t>
                      </w:r>
                      <w:r w:rsidR="005C72A9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%</w:t>
                      </w:r>
                    </w:p>
                    <w:p w14:paraId="6E889962" w14:textId="0C1377C6" w:rsidR="002F38BA" w:rsidRDefault="007059F3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7059F3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Merlot : 29 %</w:t>
                      </w:r>
                    </w:p>
                    <w:p w14:paraId="7065C416" w14:textId="35F5859E" w:rsidR="005C72A9" w:rsidRDefault="005C72A9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Syrah : </w:t>
                      </w:r>
                      <w:r w:rsidR="00636251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7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%</w:t>
                      </w:r>
                    </w:p>
                    <w:p w14:paraId="15EA7835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5F12469E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SPÉCIFICATIONS</w:t>
                      </w:r>
                    </w:p>
                    <w:p w14:paraId="5B2C1288" w14:textId="4AC62740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Degré </w:t>
                      </w:r>
                      <w:proofErr w:type="gramStart"/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d'alcool:</w:t>
                      </w:r>
                      <w:proofErr w:type="gramEnd"/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1</w:t>
                      </w:r>
                      <w:r w:rsidR="00636251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2.5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%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vol</w:t>
                      </w:r>
                    </w:p>
                    <w:p w14:paraId="44CFE444" w14:textId="3D819E0F" w:rsidR="002F38BA" w:rsidRDefault="002F38BA" w:rsidP="002F38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Vin rosé Sec (sucres </w:t>
                      </w:r>
                      <w:r w:rsidR="00636251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0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g/L)</w:t>
                      </w:r>
                    </w:p>
                    <w:p w14:paraId="35640247" w14:textId="77777777" w:rsidR="007059F3" w:rsidRDefault="007059F3" w:rsidP="002F38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0EE2CACA" w14:textId="20A532E9" w:rsidR="007059F3" w:rsidRPr="007059F3" w:rsidRDefault="007059F3" w:rsidP="002F38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color w:val="000000" w:themeColor="text1"/>
                          <w:sz w:val="20"/>
                        </w:rPr>
                      </w:pPr>
                      <w:r w:rsidRPr="007059F3">
                        <w:rPr>
                          <w:rFonts w:ascii="Source Sans Pro" w:hAnsi="Source Sans Pro" w:cs="TrebuchetMS-Bold"/>
                          <w:b/>
                          <w:color w:val="000000" w:themeColor="text1"/>
                          <w:sz w:val="20"/>
                        </w:rPr>
                        <w:t>CERTIFICATIONS :</w:t>
                      </w:r>
                    </w:p>
                    <w:p w14:paraId="7674DE04" w14:textId="618641CB" w:rsidR="002F38BA" w:rsidRDefault="007059F3">
                      <w:r>
                        <w:t xml:space="preserve">Bio, </w:t>
                      </w:r>
                      <w:proofErr w:type="spellStart"/>
                      <w:r>
                        <w:t>Nop</w:t>
                      </w:r>
                      <w:proofErr w:type="spellEnd"/>
                      <w:r>
                        <w:t>, Végan, HVE3, Terra-Vitis.</w:t>
                      </w:r>
                    </w:p>
                  </w:txbxContent>
                </v:textbox>
              </v:shape>
            </w:pict>
          </mc:Fallback>
        </mc:AlternateContent>
      </w:r>
      <w:r w:rsidR="004846B3"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49803" wp14:editId="1DB521BF">
                <wp:simplePos x="0" y="0"/>
                <wp:positionH relativeFrom="margin">
                  <wp:posOffset>3680831</wp:posOffset>
                </wp:positionH>
                <wp:positionV relativeFrom="paragraph">
                  <wp:posOffset>1845909</wp:posOffset>
                </wp:positionV>
                <wp:extent cx="2199736" cy="2396873"/>
                <wp:effectExtent l="0" t="0" r="0" b="381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736" cy="2396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C01D9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SERVICE</w:t>
                            </w:r>
                          </w:p>
                          <w:p w14:paraId="4DCFDAD7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9-10</w:t>
                            </w:r>
                            <w:r w:rsidR="00005E0D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°C</w:t>
                            </w:r>
                          </w:p>
                          <w:p w14:paraId="3A0B515B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F3CF56F" w14:textId="77777777" w:rsidR="004E48CD" w:rsidRDefault="004E48CD" w:rsidP="004E48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VINIFICATION</w:t>
                            </w:r>
                          </w:p>
                          <w:p w14:paraId="6C4CB39F" w14:textId="76D2A6AD" w:rsidR="008642E6" w:rsidRDefault="004E48CD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Cuve Inox</w:t>
                            </w:r>
                          </w:p>
                          <w:p w14:paraId="5593BC51" w14:textId="77777777" w:rsidR="00FF7E3D" w:rsidRDefault="00FF7E3D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FAC5C73" w14:textId="77777777" w:rsidR="008642E6" w:rsidRPr="008642E6" w:rsidRDefault="008642E6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8642E6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CONTENANTS DISPONIBLES</w:t>
                            </w:r>
                          </w:p>
                          <w:p w14:paraId="0BFA0874" w14:textId="2CC485A1" w:rsidR="00636251" w:rsidRDefault="00636251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Bouteille (0.75cl)</w:t>
                            </w:r>
                          </w:p>
                          <w:p w14:paraId="6D23FDD6" w14:textId="77777777" w:rsidR="004E48CD" w:rsidRDefault="004E48CD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8CDD9AE" w14:textId="6D620754" w:rsidR="004E48CD" w:rsidRPr="001F5A55" w:rsidRDefault="004E48CD" w:rsidP="004E48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1F5A55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BOUTEILLES</w:t>
                            </w:r>
                            <w:r w:rsidR="00AF2EB5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75cL</w:t>
                            </w:r>
                            <w:r w:rsidRPr="001F5A55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/PALETTE</w:t>
                            </w:r>
                          </w:p>
                          <w:p w14:paraId="2C24A115" w14:textId="2BF3D8E4" w:rsidR="004E48CD" w:rsidRDefault="004E48CD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600 bouteilles</w:t>
                            </w:r>
                            <w:r w:rsidR="004846B3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sur EUR - carton de 6</w:t>
                            </w:r>
                          </w:p>
                          <w:p w14:paraId="28878C02" w14:textId="22A36D21" w:rsidR="004846B3" w:rsidRPr="008642E6" w:rsidRDefault="004846B3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720 bouteilles sur VMF - carton de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9803" id="Text Box 8" o:spid="_x0000_s1029" type="#_x0000_t202" style="position:absolute;margin-left:289.85pt;margin-top:145.35pt;width:173.2pt;height:18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" stroked="f">
                <v:textbox>
                  <w:txbxContent>
                    <w:p w14:paraId="5CAC01D9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SERVICE</w:t>
                      </w:r>
                    </w:p>
                    <w:p w14:paraId="4DCFDAD7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9-10</w:t>
                      </w:r>
                      <w:r w:rsidR="00005E0D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°C</w:t>
                      </w:r>
                    </w:p>
                    <w:p w14:paraId="3A0B515B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5F3CF56F" w14:textId="77777777" w:rsidR="004E48CD" w:rsidRDefault="004E48CD" w:rsidP="004E48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VINIFICATION</w:t>
                      </w:r>
                    </w:p>
                    <w:p w14:paraId="6C4CB39F" w14:textId="76D2A6AD" w:rsidR="008642E6" w:rsidRDefault="004E48CD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Cuve Inox</w:t>
                      </w:r>
                    </w:p>
                    <w:p w14:paraId="5593BC51" w14:textId="77777777" w:rsidR="00FF7E3D" w:rsidRDefault="00FF7E3D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1FAC5C73" w14:textId="77777777" w:rsidR="008642E6" w:rsidRPr="008642E6" w:rsidRDefault="008642E6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8642E6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CONTENANTS DISPONIBLES</w:t>
                      </w:r>
                    </w:p>
                    <w:p w14:paraId="0BFA0874" w14:textId="2CC485A1" w:rsidR="00636251" w:rsidRDefault="00636251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Bouteille (0.75cl)</w:t>
                      </w:r>
                    </w:p>
                    <w:p w14:paraId="6D23FDD6" w14:textId="77777777" w:rsidR="004E48CD" w:rsidRDefault="004E48CD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18CDD9AE" w14:textId="6D620754" w:rsidR="004E48CD" w:rsidRPr="001F5A55" w:rsidRDefault="004E48CD" w:rsidP="004E48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1F5A55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BOUTEILLES</w:t>
                      </w:r>
                      <w:r w:rsidR="00AF2EB5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 xml:space="preserve"> 75cL</w:t>
                      </w:r>
                      <w:r w:rsidRPr="001F5A55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/PALETTE</w:t>
                      </w:r>
                    </w:p>
                    <w:p w14:paraId="2C24A115" w14:textId="2BF3D8E4" w:rsidR="004E48CD" w:rsidRDefault="004E48CD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600 bouteilles</w:t>
                      </w:r>
                      <w:r w:rsidR="004846B3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sur EUR - carton de 6</w:t>
                      </w:r>
                    </w:p>
                    <w:p w14:paraId="28878C02" w14:textId="22A36D21" w:rsidR="004846B3" w:rsidRPr="008642E6" w:rsidRDefault="004846B3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720 bouteilles sur VMF - carton de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8BA">
        <w:rPr>
          <w:rFonts w:ascii="TrebuchetMS" w:hAnsi="TrebuchetMS" w:cs="TrebuchetMS"/>
          <w:sz w:val="20"/>
          <w:szCs w:val="20"/>
        </w:rPr>
        <w:tab/>
      </w:r>
    </w:p>
    <w:sectPr w:rsidR="00036DD3" w:rsidRPr="002F38BA" w:rsidSect="00036D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5FC18" w14:textId="77777777" w:rsidR="00A51E87" w:rsidRDefault="00A51E87" w:rsidP="00036DD3">
      <w:pPr>
        <w:spacing w:after="0" w:line="240" w:lineRule="auto"/>
      </w:pPr>
      <w:r>
        <w:separator/>
      </w:r>
    </w:p>
  </w:endnote>
  <w:endnote w:type="continuationSeparator" w:id="0">
    <w:p w14:paraId="09747300" w14:textId="77777777" w:rsidR="00A51E87" w:rsidRDefault="00A51E87" w:rsidP="0003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ayfair Display">
    <w:altName w:val="Arial"/>
    <w:charset w:val="00"/>
    <w:family w:val="auto"/>
    <w:pitch w:val="variable"/>
    <w:sig w:usb0="20000207" w:usb1="00000000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erif">
    <w:altName w:val="Sitka Small"/>
    <w:charset w:val="00"/>
    <w:family w:val="roman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3957" w14:textId="77777777" w:rsidR="00573CAD" w:rsidRDefault="00573C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679F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-Bold"/>
        <w:b/>
        <w:bCs/>
        <w:color w:val="000000" w:themeColor="text1"/>
        <w:sz w:val="18"/>
        <w:szCs w:val="16"/>
      </w:rPr>
    </w:pPr>
    <w:r w:rsidRPr="002F384A">
      <w:rPr>
        <w:rFonts w:ascii="Source Sans Pro" w:hAnsi="Source Sans Pro" w:cs="TrebuchetMS-Bold"/>
        <w:b/>
        <w:bCs/>
        <w:color w:val="000000" w:themeColor="text1"/>
        <w:sz w:val="18"/>
        <w:szCs w:val="16"/>
      </w:rPr>
      <w:t>DOMAINE ATTILON</w:t>
    </w:r>
  </w:p>
  <w:p w14:paraId="18511B9A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 w:rsidRPr="002F384A">
      <w:rPr>
        <w:rFonts w:ascii="Source Sans Pro" w:hAnsi="Source Sans Pro" w:cs="TrebuchetMS"/>
        <w:color w:val="000000" w:themeColor="text1"/>
        <w:sz w:val="18"/>
        <w:szCs w:val="16"/>
      </w:rPr>
      <w:t>D</w:t>
    </w:r>
    <w:r w:rsidR="002F384A">
      <w:rPr>
        <w:rFonts w:ascii="Source Sans Pro" w:hAnsi="Source Sans Pro" w:cs="TrebuchetMS"/>
        <w:color w:val="000000" w:themeColor="text1"/>
        <w:sz w:val="18"/>
        <w:szCs w:val="16"/>
      </w:rPr>
      <w:t xml:space="preserve">omaine </w:t>
    </w:r>
    <w:proofErr w:type="spellStart"/>
    <w:r w:rsidRPr="002F384A">
      <w:rPr>
        <w:rFonts w:ascii="Source Sans Pro" w:hAnsi="Source Sans Pro" w:cs="TrebuchetMS"/>
        <w:color w:val="000000" w:themeColor="text1"/>
        <w:sz w:val="18"/>
        <w:szCs w:val="16"/>
      </w:rPr>
      <w:t>Attilon</w:t>
    </w:r>
    <w:proofErr w:type="spellEnd"/>
    <w:r w:rsidRPr="002F384A">
      <w:rPr>
        <w:rFonts w:ascii="Source Sans Pro" w:hAnsi="Source Sans Pro" w:cs="TrebuchetMS"/>
        <w:color w:val="000000" w:themeColor="text1"/>
        <w:sz w:val="18"/>
        <w:szCs w:val="16"/>
      </w:rPr>
      <w:t xml:space="preserve"> - Route de Port Saint-Louis du Rhône, 13104 Mas-</w:t>
    </w:r>
    <w:proofErr w:type="spellStart"/>
    <w:r w:rsidRPr="002F384A">
      <w:rPr>
        <w:rFonts w:ascii="Source Sans Pro" w:hAnsi="Source Sans Pro" w:cs="TrebuchetMS"/>
        <w:color w:val="000000" w:themeColor="text1"/>
        <w:sz w:val="18"/>
        <w:szCs w:val="16"/>
      </w:rPr>
      <w:t>Thibert</w:t>
    </w:r>
    <w:proofErr w:type="spellEnd"/>
  </w:p>
  <w:p w14:paraId="7A9C9871" w14:textId="77777777" w:rsidR="00036DD3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>
      <w:rPr>
        <w:rFonts w:ascii="Source Sans Pro" w:hAnsi="Source Sans Pro" w:cs="TrebuchetMS"/>
        <w:color w:val="000000" w:themeColor="text1"/>
        <w:sz w:val="18"/>
        <w:szCs w:val="16"/>
      </w:rPr>
      <w:t>S</w:t>
    </w:r>
    <w:r w:rsidRPr="002F384A">
      <w:rPr>
        <w:rFonts w:ascii="Source Sans Pro" w:hAnsi="Source Sans Pro" w:cs="TrebuchetMS"/>
        <w:color w:val="000000" w:themeColor="text1"/>
        <w:sz w:val="18"/>
        <w:szCs w:val="16"/>
      </w:rPr>
      <w:t xml:space="preserve">ite internet : </w:t>
    </w:r>
    <w:hyperlink r:id="rId1" w:history="1">
      <w:r w:rsidRPr="002F384A">
        <w:rPr>
          <w:rStyle w:val="Lienhypertexte"/>
          <w:rFonts w:ascii="Source Sans Pro" w:hAnsi="Source Sans Pro" w:cs="TrebuchetMS"/>
          <w:sz w:val="18"/>
          <w:szCs w:val="16"/>
        </w:rPr>
        <w:t>www.attilon.fr</w:t>
      </w:r>
    </w:hyperlink>
  </w:p>
  <w:p w14:paraId="64911B6A" w14:textId="77777777" w:rsidR="002F384A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</w:p>
  <w:p w14:paraId="2DD58ECC" w14:textId="77777777" w:rsidR="00036DD3" w:rsidRPr="002F384A" w:rsidRDefault="00036DD3" w:rsidP="00036DD3">
    <w:pPr>
      <w:pStyle w:val="Pieddepage"/>
      <w:rPr>
        <w:rFonts w:ascii="Source Sans Pro" w:hAnsi="Source Sans Pro"/>
        <w:color w:val="000000" w:themeColor="text1"/>
        <w:sz w:val="24"/>
      </w:rPr>
    </w:pPr>
    <w:r w:rsidRPr="002F384A">
      <w:rPr>
        <w:rFonts w:ascii="Source Sans Pro" w:hAnsi="Source Sans Pro" w:cs="TrebuchetMS"/>
        <w:color w:val="000000" w:themeColor="text1"/>
        <w:sz w:val="14"/>
        <w:szCs w:val="12"/>
      </w:rPr>
      <w:t>L’ABUS D’ALCOOL EST DANGEREUX POUR LA SANTÉ.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7448" w14:textId="77777777" w:rsidR="00573CAD" w:rsidRDefault="00573C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4C701" w14:textId="77777777" w:rsidR="00A51E87" w:rsidRDefault="00A51E87" w:rsidP="00036DD3">
      <w:pPr>
        <w:spacing w:after="0" w:line="240" w:lineRule="auto"/>
      </w:pPr>
      <w:r>
        <w:separator/>
      </w:r>
    </w:p>
  </w:footnote>
  <w:footnote w:type="continuationSeparator" w:id="0">
    <w:p w14:paraId="29EB6A91" w14:textId="77777777" w:rsidR="00A51E87" w:rsidRDefault="00A51E87" w:rsidP="0003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A02A" w14:textId="77777777" w:rsidR="00573CAD" w:rsidRDefault="00573C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D8E3" w14:textId="77777777" w:rsidR="00036DD3" w:rsidRDefault="00E3564D" w:rsidP="00036DD3">
    <w:pPr>
      <w:pStyle w:val="En-tte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34CBD" wp14:editId="5793E45F">
              <wp:simplePos x="0" y="0"/>
              <wp:positionH relativeFrom="column">
                <wp:posOffset>17145</wp:posOffset>
              </wp:positionH>
              <wp:positionV relativeFrom="paragraph">
                <wp:posOffset>299720</wp:posOffset>
              </wp:positionV>
              <wp:extent cx="3431540" cy="1050925"/>
              <wp:effectExtent l="254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1050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C54A3" w14:textId="77777777" w:rsidR="00036DD3" w:rsidRPr="002F384A" w:rsidRDefault="00036DD3" w:rsidP="00036D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F384A"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Le Domaine </w:t>
                          </w:r>
                          <w:proofErr w:type="spellStart"/>
                          <w:r w:rsidRPr="002F384A"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>Attilon</w:t>
                          </w:r>
                          <w:proofErr w:type="spellEnd"/>
                          <w:r w:rsidRPr="002F384A"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>, engagé en culture biologique depuis 1983, produit sur ce terroir provençal au climat ensoleillé, des vins rouges fins et complexes, des rosés frais et élégants, des blancs secs et aromatiques.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34C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.35pt;margin-top:23.6pt;width:270.2pt;height: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" stroked="f">
              <v:textbox>
                <w:txbxContent>
                  <w:p w14:paraId="4C0C54A3" w14:textId="77777777" w:rsidR="00036DD3" w:rsidRPr="002F384A" w:rsidRDefault="00036DD3" w:rsidP="00036D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  <w:r w:rsidRPr="002F384A"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Le Domaine </w:t>
                    </w:r>
                    <w:proofErr w:type="spellStart"/>
                    <w:r w:rsidRPr="002F384A"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>Attilon</w:t>
                    </w:r>
                    <w:proofErr w:type="spellEnd"/>
                    <w:r w:rsidRPr="002F384A"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>, engagé en culture biologique depuis 1983, produit sur ce terroir provençal au climat ensoleillé, des vins rouges fins et complexes, des rosés frais et élégants, des blancs secs et aromatiques.</w:t>
                    </w:r>
                  </w:p>
                </w:txbxContent>
              </v:textbox>
            </v:shape>
          </w:pict>
        </mc:Fallback>
      </mc:AlternateContent>
    </w:r>
    <w:r w:rsidR="00036DD3">
      <w:rPr>
        <w:noProof/>
      </w:rPr>
      <w:drawing>
        <wp:anchor distT="0" distB="0" distL="114300" distR="114300" simplePos="0" relativeHeight="251661312" behindDoc="0" locked="0" layoutInCell="1" allowOverlap="1" wp14:anchorId="5FACF823" wp14:editId="09B83893">
          <wp:simplePos x="0" y="0"/>
          <wp:positionH relativeFrom="column">
            <wp:posOffset>3435350</wp:posOffset>
          </wp:positionH>
          <wp:positionV relativeFrom="paragraph">
            <wp:posOffset>-262890</wp:posOffset>
          </wp:positionV>
          <wp:extent cx="2948305" cy="1572895"/>
          <wp:effectExtent l="19050" t="0" r="4445" b="0"/>
          <wp:wrapThrough wrapText="bothSides">
            <wp:wrapPolygon edited="0">
              <wp:start x="-140" y="0"/>
              <wp:lineTo x="-140" y="21452"/>
              <wp:lineTo x="21633" y="21452"/>
              <wp:lineTo x="21633" y="0"/>
              <wp:lineTo x="-140" y="0"/>
            </wp:wrapPolygon>
          </wp:wrapThrough>
          <wp:docPr id="3" name="Image 2" descr="logo ATTI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TTIL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8305" cy="157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DD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B1B8" w14:textId="77777777" w:rsidR="00573CAD" w:rsidRDefault="00573C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D3"/>
    <w:rsid w:val="00005E0D"/>
    <w:rsid w:val="00020B92"/>
    <w:rsid w:val="00036DD3"/>
    <w:rsid w:val="000E6516"/>
    <w:rsid w:val="00161605"/>
    <w:rsid w:val="001B5FAC"/>
    <w:rsid w:val="0021555C"/>
    <w:rsid w:val="00237E9B"/>
    <w:rsid w:val="00290BA3"/>
    <w:rsid w:val="002D0779"/>
    <w:rsid w:val="002F384A"/>
    <w:rsid w:val="002F38BA"/>
    <w:rsid w:val="003C252B"/>
    <w:rsid w:val="003D5108"/>
    <w:rsid w:val="00430E60"/>
    <w:rsid w:val="00460A7F"/>
    <w:rsid w:val="004846B3"/>
    <w:rsid w:val="004E48CD"/>
    <w:rsid w:val="004E52BB"/>
    <w:rsid w:val="00566C18"/>
    <w:rsid w:val="00573CAD"/>
    <w:rsid w:val="005A048E"/>
    <w:rsid w:val="005C1482"/>
    <w:rsid w:val="005C72A9"/>
    <w:rsid w:val="005D2C80"/>
    <w:rsid w:val="005E57BB"/>
    <w:rsid w:val="00636251"/>
    <w:rsid w:val="00643C16"/>
    <w:rsid w:val="00646BCD"/>
    <w:rsid w:val="006752E7"/>
    <w:rsid w:val="006A277F"/>
    <w:rsid w:val="007059F3"/>
    <w:rsid w:val="0075375D"/>
    <w:rsid w:val="00833025"/>
    <w:rsid w:val="008378AD"/>
    <w:rsid w:val="00854E98"/>
    <w:rsid w:val="008642E6"/>
    <w:rsid w:val="008712A5"/>
    <w:rsid w:val="008C0561"/>
    <w:rsid w:val="008E3006"/>
    <w:rsid w:val="0097729E"/>
    <w:rsid w:val="009A6C86"/>
    <w:rsid w:val="009C3694"/>
    <w:rsid w:val="00A16CD8"/>
    <w:rsid w:val="00A51E87"/>
    <w:rsid w:val="00A5290C"/>
    <w:rsid w:val="00A8283D"/>
    <w:rsid w:val="00AB4AFE"/>
    <w:rsid w:val="00AF2EB5"/>
    <w:rsid w:val="00B338C3"/>
    <w:rsid w:val="00B34D35"/>
    <w:rsid w:val="00B83618"/>
    <w:rsid w:val="00C408D5"/>
    <w:rsid w:val="00C47AA2"/>
    <w:rsid w:val="00C64BAD"/>
    <w:rsid w:val="00C75684"/>
    <w:rsid w:val="00C84AD1"/>
    <w:rsid w:val="00C95E11"/>
    <w:rsid w:val="00CB226E"/>
    <w:rsid w:val="00CE2666"/>
    <w:rsid w:val="00CF7BCF"/>
    <w:rsid w:val="00D35BBB"/>
    <w:rsid w:val="00D45278"/>
    <w:rsid w:val="00D831B6"/>
    <w:rsid w:val="00DA4374"/>
    <w:rsid w:val="00DF0C1C"/>
    <w:rsid w:val="00DF2C08"/>
    <w:rsid w:val="00E10EF3"/>
    <w:rsid w:val="00E21A3E"/>
    <w:rsid w:val="00E3564D"/>
    <w:rsid w:val="00ED2CDF"/>
    <w:rsid w:val="00ED5949"/>
    <w:rsid w:val="00ED749A"/>
    <w:rsid w:val="00F24E79"/>
    <w:rsid w:val="00F25A3B"/>
    <w:rsid w:val="00F4650B"/>
    <w:rsid w:val="00F668B8"/>
    <w:rsid w:val="00F83FA1"/>
    <w:rsid w:val="00FF4756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E561"/>
  <w15:docId w15:val="{D9B60837-ABBC-44CF-8913-8ECCA04D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2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DD3"/>
  </w:style>
  <w:style w:type="paragraph" w:styleId="Pieddepage">
    <w:name w:val="footer"/>
    <w:basedOn w:val="Normal"/>
    <w:link w:val="Pieddepag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DD3"/>
  </w:style>
  <w:style w:type="paragraph" w:styleId="Textedebulles">
    <w:name w:val="Balloon Text"/>
    <w:basedOn w:val="Normal"/>
    <w:link w:val="TextedebullesCar"/>
    <w:uiPriority w:val="99"/>
    <w:semiHidden/>
    <w:unhideWhenUsed/>
    <w:rsid w:val="0003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DD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25A3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F3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tilon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1233A-86B3-497B-A869-BF87FC0B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deroux</dc:creator>
  <cp:lastModifiedBy>gerant deroux</cp:lastModifiedBy>
  <cp:revision>3</cp:revision>
  <cp:lastPrinted>2025-04-15T08:23:00Z</cp:lastPrinted>
  <dcterms:created xsi:type="dcterms:W3CDTF">2025-03-28T08:31:00Z</dcterms:created>
  <dcterms:modified xsi:type="dcterms:W3CDTF">2025-04-15T08:24:00Z</dcterms:modified>
</cp:coreProperties>
</file>